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CHG0030100 — [TITAN] Critical — network on sqlsrv-pyx-banking-prd</w:t>
      </w:r>
    </w:p>
    <w:p>
      <w:r>
        <w:rPr>
          <w:color w:val="374151"/>
          <w:sz w:val="20"/>
        </w:rPr>
        <w:t>Severity: Critical · Priority: 1 - Critical · Cloud: Azure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sqlsrv-pyx-banking-prd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Microsoft.Sql/servers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Emergency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rg-banking-prod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20:19:22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20:19:22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2026-04-22T20:19:22+00:00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SQL Server firewall permits 0.0.0.0-255.255.255.255 on port 1433 — direct database exposure across internet. Violates PCI DSS 1.2.1 and SOX ITGC access controls.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Critical: SQL Server firewall permits 0.0.0.0-255.255.255.255 on port 1433 — direct database exposure across internet. Violates PCI DSS 1.2.1 and SOX ITGC access controls.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sql server firewall-rule delete --resource-group rg-banking-prod-data --server sqlsrv-pyx-banking-prd --name AllowAllWindowsAzureIps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(sqlsrv-pyx-banking-prd).</w:t>
        <w:br/>
        <w:t>Blast radius: change is idempotent; pre-change snapshot captured by TITAN; auto-rollback available if rescan fails.</w:t>
        <w:br/>
        <w:t>Finding detail: SQL Server firewall permits 0.0.0.0-255.255.255.255 on port 1433 — direct database exposure across internet. Violates PCI DSS 1.2.1 and SOX ITGC access controls.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sqlsrv-pyx-banking-prd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sqlsrv-pyx-banking-prd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sql server firewall-rule delete --resource-group rg-banking-prod-data --server sqlsrv-pyx-banking-prd --name AllowAllWindowsAzureIps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CIS Azure 6.2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critical network change request and assigned it to the banking_compliance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