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CHG0030111 — [TITAN] High — encryption on s3-banking-wire-instructions</w:t>
      </w:r>
    </w:p>
    <w:p>
      <w:r>
        <w:rPr>
          <w:color w:val="374151"/>
          <w:sz w:val="20"/>
        </w:rPr>
        <w:t>Severity: High · Priority: 2 - High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s3-banking-wire-instructions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AWS::S3::Bucket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19:13:22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19:13:22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2026-04-22T19:13:22+00:00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Wire-instruction S3 bucket has server-side encryption disabled — wire fraud staging ground. SWIFT CSP 1.2, PCI DSS 3.4, and Fed Reserve Operating Circular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Wire-instruction S3 bucket has server-side encryption disabled — wire fraud staging ground. SWIFT CSP 1.2, PCI DSS 3.4, and Fed Reserve Operating Circular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s3api put-bucket-encryption --bucket s3-banking-wire-instructions --server-side-encryption-configuration '{"Rules":[{"ApplyServerSideEncryptionByDefault":{"SSEAlgorithm":"aws:kms","KMSMasterKeyID":"alias/banking-wires"}}]}'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(s3-banking-wire-instructions).</w:t>
        <w:br/>
        <w:t>Blast radius: change is idempotent; pre-change snapshot captured by TITAN; auto-rollback available if rescan fails.</w:t>
        <w:br/>
        <w:t>Finding detail: Wire-instruction S3 bucket has server-side encryption disabled — wire fraud staging ground. SWIFT CSP 1.2, PCI DSS 3.4, and Fed Reserve Operating Circular violation.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s3-banking-wire-instructions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s3-banking-wire-instructions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s3api put-bucket-encryption --bucket s3-banking-wire-instructions --server-side-encryption-configuration '{"Rules":[{"ApplyServerSideEncryptionByDefault":{"SSEAlgorithm":"aws:kms","KMSMasterKeyID":"alias/banking-wires"}}]}'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encryption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