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CHG0030116 — [TITAN] High — data_factory on adf-banking-fraud-pipeline</w:t>
      </w:r>
    </w:p>
    <w:p>
      <w:r>
        <w:rPr>
          <w:color w:val="374151"/>
          <w:sz w:val="20"/>
        </w:rPr>
        <w:t>Severity: High · Priority: 2 - High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adf-banking-fraud-pipeline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Microsoft.DataFactory/factories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18:43:22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18:43:22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2026-04-22T18:43:22+00:00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Fraud-detection Data Factory pipeline uses public-IR (Integration Runtime) — card-transaction data in-flight traverses Azure public backbone. FFIEC + SWIFT CSP Control 2.5B require private-network enforcement for payment data pipelines.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Fraud-detection Data Factory pipeline uses public-IR (Integration Runtime) — card-transaction data in-flight traverses Azure public backbone. FFIEC + SWIFT CSP Control 2.5B require private-network enforcement for payment data pipelines.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datafactory integration-runtime managed create --factory-name adf-banking-fraud-pipeline --resource-group rg-banking-fraud --name ir-banking-private --type SelfHosted &amp;&amp; az datafactory linked-service update --vnet-integration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(adf-banking-fraud-pipeline).</w:t>
        <w:br/>
        <w:t>Blast radius: change is idempotent; pre-change snapshot captured by TITAN; auto-rollback available if rescan fails.</w:t>
        <w:br/>
        <w:t>Finding detail: Fraud-detection Data Factory pipeline uses public-IR (Integration Runtime) — card-transaction data in-flight traverses Azure public backbone. FFIEC + SWIFT CSP Control 2.5B require private-network enf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adf-banking-fraud-pipeline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adf-banking-fraud-pipeline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datafactory integration-runtime managed create --factory-name adf-banking-fraud-pipeline --resource-group rg-banking-fraud --name ir-banking-private --type SelfHosted &amp;&amp; az datafactory linked-service update --vnet-integration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data_factory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