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INCIDENT</w:t>
      </w:r>
    </w:p>
    <w:p>
      <w:r>
        <w:rPr>
          <w:b/>
          <w:color w:val="0A0E1A"/>
          <w:sz w:val="36"/>
        </w:rPr>
        <w:t>INC0010103 — [TITAN] Critical — fraud on iam-user-fraud-svc-legacy</w:t>
      </w:r>
    </w:p>
    <w:p>
      <w:r>
        <w:rPr>
          <w:color w:val="374151"/>
          <w:sz w:val="20"/>
        </w:rPr>
        <w:t>Severity: Critical · Priority: 1 - Critical · Cloud: AWS · State: Closed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iam-user-fraud-svc-legacy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banking_compliance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AWS::IAM::User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Emergency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4503-6703-8821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banking-prod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2026-04-22 20:01:22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2026-04-22 20:15:22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Yes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Successful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titan-banking-demo-20260422T201922Z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2026-04-22T20:01:22+00:00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Fraud-detection service account has admin access + no MFA + access keys unrotated 420 days. Bank regulator FFIEC CAT mandates least-privilege and MFA on privileged accounts.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Critical: Fraud-detection service account has admin access + no MFA + access keys unrotated 420 days. Bank regulator FFIEC CAT mandates least-privilege and MFA on privileged accounts.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snapshot captured by TITAN (auto-rollback available).</w:t>
        <w:br/>
        <w:t>2. Execute fix command:</w:t>
        <w:br/>
        <w:t xml:space="preserve">   aws iam attach-user-policy --user-name iam-user-fraud-svc-legacy --policy-arn arn:aws:iam::aws:policy/FraudOpsReadOnly &amp;&amp; aws iam update-access-key --status Inactive --access-key-id AKIA...</w:t>
        <w:br/>
        <w:t>3. TITAN FORGE verifies the fix was applied.</w:t>
        <w:br/>
        <w:t>4. Post-change rescan by TITAN SCOUT — finding must no longer appear.</w:t>
        <w:br/>
        <w:t>5. Close ticket with Successful close_code.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Risk level: HIGH business risk — active exposure; fix required immediately.</w:t>
        <w:br/>
        <w:t>Business impact if unremediated: Potential data exfil, privilege escalation, or compliance breach.</w:t>
        <w:br/>
        <w:t>Scope: single resource (iam-user-fraud-svc-legacy).</w:t>
        <w:br/>
        <w:t>Blast radius: change is idempotent; pre-change snapshot captured by TITAN; auto-rollback available if rescan fails.</w:t>
        <w:br/>
        <w:t>Finding detail: Fraud-detection service account has admin access + no MFA + access keys unrotated 420 days. Bank regulator FFIEC CAT mandates least-privilege and MFA on privileged accounts.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1. TITAN auto-captured snapshot of iam-user-fraud-svc-legacy before change (baseline: titan-banking-demo-20260422T201922Z).</w:t>
        <w:br/>
        <w:t>2. If post-change rescan still shows the finding OR a new issue appears within 15 min:</w:t>
        <w:br/>
        <w:t xml:space="preserve">   a. TITAN FORGE fires rollback automatically using stored snapshot.</w:t>
        <w:br/>
        <w:t xml:space="preserve">   b. Incident reopens and escalates to on-call.</w:t>
        <w:br/>
        <w:t>3. Manual rollback command path (human override) is documented in close notes.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1. TITAN SCOUT rescans iam-user-fraud-svc-legacy immediately after FORGE applies the change.</w:t>
        <w:br/>
        <w:t>2. PASS criteria: the specific finding no longer appears in SCOUT results.</w:t>
        <w:br/>
        <w:t>3. PASS criteria: no new CRITICAL or HIGH findings introduced by the change.</w:t>
        <w:br/>
        <w:t>4. Automated compliance check: HIPAA/PCI/SOC2 controls re-evaluated.</w:t>
        <w:br/>
        <w:t>5. If any check fails, backout plan fires automatically.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aws iam attach-user-policy --user-name iam-user-fraud-svc-legacy --policy-arn arn:aws:iam::aws:policy/FraudOpsReadOnly &amp;&amp; aws iam update-access-key --status Inactive --access-key-id AKIA...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CIS 1.x IAM, NIST AC-2, SOC 2 CC6.1, PCI DSS 3.5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TITAN CONDUIT orchestrated end-to-end: SCOUT detected the critical fraud incident, FORGE applied the consent-gated fix automatically (incident class), SCOUT rescan confirmed the finding cleared, and CONDUIT closed this ticket with a Successful close_code. Pre-change snapshot retained for 30 days for rollback.</w:t>
      </w:r>
    </w:p>
    <w:p>
      <w:r>
        <w:rPr>
          <w:color w:val="6B7280"/>
          <w:sz w:val="16"/>
        </w:rPr>
        <w:t>TITAN AI LLC · CONDUIT Agent · Patent Pending USPTO 19/645,524 · Generated 2026-04-22 20:19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