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CHG0030006 — [TITAN] Critical — security on s3-titan-customer-exports</w:t>
      </w:r>
    </w:p>
    <w:p>
      <w:r>
        <w:rPr>
          <w:color w:val="374151"/>
          <w:sz w:val="20"/>
        </w:rPr>
        <w:t>Severity: Critical · Priority: 1 - Critical · Cloud: AWS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s3-titan-customer-exports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infrastructure_operations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AWS::S3::Bucket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4503-6703-8821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us-east-1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14:36:43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14:36:43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titan-live-demo-20260421T213642Z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2026-04-21T21:36:43.707848+00:00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S3 bucket 's3-titan-customer-exports' has publicly accessible objects via BlockPublicAcls=false — exports of customer PII are exposed.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S3 bucket 's3-titan-customer-exports' has publicly accessible objects via BlockPublicAcls=false — exports of customer PII are exposed.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aws s3api put-public-access-block --bucket s3-titan-customer-exports --public-access-block-configuration BlockPublicAcls=true,BlockPublicPolicy=true,IgnorePublicAcls=true,RestrictPublicBuckets=true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HIGH business risk — active exposure; fix required immediately.</w:t>
        <w:br/>
        <w:t>Business impact if unremediated: Potential data exfil, privilege escalation, or compliance breach.</w:t>
        <w:br/>
        <w:t>Scope: single resource (s3-titan-customer-exports).</w:t>
        <w:br/>
        <w:t>Blast radius: change is idempotent; pre-change snapshot captured by TITAN; auto-rollback available if rescan fails.</w:t>
        <w:br/>
        <w:t>Finding detail: S3 bucket 's3-titan-customer-exports' has publicly accessible objects via BlockPublicAcls=false — exports of customer PII are exposed.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s3-titan-customer-exports before change (baseline: titan-live-demo-20260421T213642Z).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s3-titan-customer-exports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aws s3api put-public-access-block --bucket s3-titan-customer-exports --public-access-block-configuration BlockPublicAcls=true,BlockPublicPolicy=true,IgnorePublicAcls=true,RestrictPublicBuckets=true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HIPAA §164.312(e)(1), PCI DSS 3.4, SOC 2 CC6.1, CIS 1.x IAM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(empty)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