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INC0010010 — [TITAN] Medium — security on u-jsmith-contractor</w:t>
      </w:r>
    </w:p>
    <w:p>
      <w:r>
        <w:rPr>
          <w:color w:val="374151"/>
          <w:sz w:val="20"/>
        </w:rPr>
        <w:t>Severity: Medium · Priority: 4 - Low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u-jsmith-contractor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Microsoft.AAD/users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15:28:20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15:28:20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titan-killer-20260421T222819Z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2026-04-21T22:28:20.511357+00:00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Azure AD user 'u-jsmith-contractor' has not signed in for 120 days. Per company policy, contractor accounts dormant &gt;90d must be disabled.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Azure AD user 'u-jsmith-contractor' has not signed in for 120 days. Per company policy, contractor accounts dormant &gt;90d must be disabled.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Disable AAD user account pending HR review. Revoke all app assignments and OAuth grants.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(u-jsmith-contractor).</w:t>
        <w:br/>
        <w:t>Blast radius: change is idempotent; pre-change snapshot captured by TITAN; auto-rollback available if rescan fails.</w:t>
        <w:br/>
        <w:t>Finding detail: Azure AD user 'u-jsmith-contractor' has not signed in for 120 days. Per company policy, contractor accounts dormant &gt;90d must be disabled.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u-jsmith-contractor before change (baseline: titan-killer-20260421T222819Z).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u-jsmith-contractor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Disable AAD user account pending HR review. Revoke all app assignments and OAuth grants.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15:28:20 - System Administrator (Work notes)</w:t>
        <w:br/>
        <w:t>[TITAN CONDUIT] Incident auto-filed from security scan.</w:t>
        <w:br/>
        <w:t>Detecting agent: unknown (scan titan-killer-20260421T222819Z).</w:t>
        <w:br/>
        <w:t>Severity: Medium (priority 3).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